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86E" w:rsidRPr="004A2AC1" w:rsidRDefault="00B96B0A" w:rsidP="004A2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b/>
          <w:sz w:val="24"/>
          <w:szCs w:val="24"/>
        </w:rPr>
        <w:t>ОСТОРОЖНО –</w:t>
      </w:r>
      <w:r w:rsidR="004A2AC1" w:rsidRPr="004A2A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A2AC1">
        <w:rPr>
          <w:rFonts w:ascii="Times New Roman" w:eastAsia="Times New Roman" w:hAnsi="Times New Roman" w:cs="Times New Roman"/>
          <w:b/>
          <w:sz w:val="24"/>
          <w:szCs w:val="24"/>
        </w:rPr>
        <w:t>БОРЩЕВИК!</w:t>
      </w:r>
    </w:p>
    <w:p w:rsidR="004A2AC1" w:rsidRDefault="004A2AC1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6B0A" w:rsidRPr="004A2AC1" w:rsidRDefault="00B96B0A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Борщевик - растение довольно безобидное и даже считалось съедобным, по крайне мере, ранее оно выращивалось на корм скоту. Но некоторые виды борщевиков не такие безобидные, как кажется. Сок борщевиков Сосновского и </w:t>
      </w:r>
      <w:proofErr w:type="spellStart"/>
      <w:r w:rsidRPr="004A2AC1">
        <w:rPr>
          <w:rFonts w:ascii="Times New Roman" w:eastAsia="Times New Roman" w:hAnsi="Times New Roman" w:cs="Times New Roman"/>
          <w:sz w:val="24"/>
          <w:szCs w:val="24"/>
        </w:rPr>
        <w:t>Мантегацци</w:t>
      </w:r>
      <w:proofErr w:type="spellEnd"/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 богат эфирными маслами, содержащими </w:t>
      </w:r>
      <w:proofErr w:type="spellStart"/>
      <w:r w:rsidRPr="004A2AC1">
        <w:rPr>
          <w:rFonts w:ascii="Times New Roman" w:eastAsia="Times New Roman" w:hAnsi="Times New Roman" w:cs="Times New Roman"/>
          <w:sz w:val="24"/>
          <w:szCs w:val="24"/>
        </w:rPr>
        <w:t>фуранокумарины</w:t>
      </w:r>
      <w:proofErr w:type="spellEnd"/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 — фотосенсибилизирующие вещества. При попадании на кожу эти вещества могут сильно повысить чувствительность кожи к ультрафиолету, что может привести к солнечному ожогу, и это необходимо понимать, выбирая тактику лечения ожогов от борщевика. То есть ожог вызывает на сам борщевик, фактически, это обычный солнечный ожог, осложненный присутствием фотосенсибилизаторов, и с учетом данного факта и должно проводиться лечение.</w:t>
      </w:r>
    </w:p>
    <w:p w:rsidR="00292A8B" w:rsidRPr="004A2AC1" w:rsidRDefault="00B96B0A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>Борщевик Сосновского - растение довольно крупное, взрослое - высотой до 3 метров, с толстым стеблем и большими ярко зелеными листьями. Белые мелкие цветочки собраны в зонтики, слегка напоминающие зонтики укропа.</w:t>
      </w:r>
      <w:r w:rsidR="00292A8B" w:rsidRPr="004A2AC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5" cy="6096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86E" w:rsidRPr="004A2AC1" w:rsidRDefault="00B96B0A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Сам по себе сок, без последующего воздействия солнца, не вызовет никакой реакции на коже, поэтому в пасмурную погоду борщевик редко приводит к сильным ожогам. </w:t>
      </w:r>
      <w:r w:rsidR="007F586E" w:rsidRPr="004A2AC1">
        <w:rPr>
          <w:rFonts w:ascii="Times New Roman" w:eastAsia="Times New Roman" w:hAnsi="Times New Roman" w:cs="Times New Roman"/>
          <w:sz w:val="24"/>
          <w:szCs w:val="24"/>
        </w:rPr>
        <w:t xml:space="preserve">Непосредственное прикосновение к борщевику никаких неприятных ощущений не вызывает, но через некоторое время от контакта с растением на месте контакта появляется </w:t>
      </w:r>
      <w:r w:rsidR="007F586E" w:rsidRPr="004A2AC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темное пятно, затем покраснение. Время это напрямую зависит от освещения обожженного участка кожи солнцем: чем оно интенсивнее, тем быстрее появится ожог и тем более сильным он будет. </w:t>
      </w:r>
    </w:p>
    <w:p w:rsidR="007F586E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>Затем с интервалом в сутки или несколько суток на пораженной коже появляются волдыри, наполненные жидкостью, такие же, как при любом термическом ожоге 2 степени.</w:t>
      </w:r>
    </w:p>
    <w:p w:rsidR="00B96B0A" w:rsidRPr="004A2AC1" w:rsidRDefault="00B96B0A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5" cy="3304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B0A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При больших участках поражения повышается температура тела. Далее волдыри сливаются по всей площади ожога в один большой пузырь, возвышающийся над уровнем кожи. </w:t>
      </w:r>
      <w:r w:rsidR="00B96B0A" w:rsidRPr="004A2AC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5" cy="3279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86E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>Через 3-5 дней волдырь становится не таким напряженным.</w:t>
      </w:r>
    </w:p>
    <w:p w:rsidR="007F586E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Кожица на нем может лопнуть, содержимое вытечет, обнажив болезненную рану. </w:t>
      </w:r>
    </w:p>
    <w:p w:rsidR="007F586E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Болезненность сохраняется не менее  недели.  Тонкая кожица становится корочкой. Корочка держится 2-3 недели, к концу третьей недели струп сильно чешется.  </w:t>
      </w:r>
    </w:p>
    <w:p w:rsidR="007F586E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 На месте ожога долго остается темное пятно, возможно появление рубцов. Темные пятна на месте тяжелых ожогов могут оставаться несколько лет. Затем кожа полностью восстанавливает нормальный цвет. </w:t>
      </w:r>
    </w:p>
    <w:p w:rsidR="007F586E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lastRenderedPageBreak/>
        <w:t>При контакте с глазами борщевик может вызвать слепоту. Если борщевиком поражено более 80% поверхности тела человека, это может привести к смертельному исходу.</w:t>
      </w:r>
    </w:p>
    <w:p w:rsidR="007F586E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>Первая помощь при ожоге борщевиком</w:t>
      </w:r>
    </w:p>
    <w:p w:rsidR="007F586E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>При попадании сока растения на кожу её нужно тщательно промыть водой с мылом и полностью исключить воздействие солнечных лучей и другого УФ излучения не менее чем в течение 3 суток любыми способами - прикрыть одеждой, наложить чистую сухую марлевую повязку.</w:t>
      </w:r>
    </w:p>
    <w:p w:rsidR="007F586E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>В ближайшие 2 недели  следует максимально оберегать пораженные участки кожи от воздействия солнечного света, это снизит тяжесть поражения тканей и поможет  предотвратить появление волдырей,  обойдется лишь шелушением кожи.</w:t>
      </w:r>
    </w:p>
    <w:p w:rsidR="007F586E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Если контакт с борщевиком остался незамеченным, что часто случается с детьми, и уже появилось пятно или волдыри, необходимо промыть  пораженный участок раствором </w:t>
      </w:r>
      <w:proofErr w:type="spellStart"/>
      <w:r w:rsidRPr="004A2AC1">
        <w:rPr>
          <w:rFonts w:ascii="Times New Roman" w:eastAsia="Times New Roman" w:hAnsi="Times New Roman" w:cs="Times New Roman"/>
          <w:sz w:val="24"/>
          <w:szCs w:val="24"/>
        </w:rPr>
        <w:t>хлоргексидина</w:t>
      </w:r>
      <w:proofErr w:type="spellEnd"/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4A2AC1">
        <w:rPr>
          <w:rFonts w:ascii="Times New Roman" w:eastAsia="Times New Roman" w:hAnsi="Times New Roman" w:cs="Times New Roman"/>
          <w:sz w:val="24"/>
          <w:szCs w:val="24"/>
        </w:rPr>
        <w:t>фурацилина</w:t>
      </w:r>
      <w:proofErr w:type="spellEnd"/>
      <w:r w:rsidRPr="004A2AC1">
        <w:rPr>
          <w:rFonts w:ascii="Times New Roman" w:eastAsia="Times New Roman" w:hAnsi="Times New Roman" w:cs="Times New Roman"/>
          <w:sz w:val="24"/>
          <w:szCs w:val="24"/>
        </w:rPr>
        <w:t>, наложить не туго чистую сухую марлевую повязку. Волдыри ни в коем случае не вскрывать, это лишь замедлит заживление и обнажит болезненное дно ожога.</w:t>
      </w:r>
    </w:p>
    <w:p w:rsidR="007F586E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>Лечение ожогов от борщевика.</w:t>
      </w:r>
    </w:p>
    <w:p w:rsidR="007F586E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До момента разрыва </w:t>
      </w:r>
      <w:proofErr w:type="gramStart"/>
      <w:r w:rsidRPr="004A2AC1">
        <w:rPr>
          <w:rFonts w:ascii="Times New Roman" w:eastAsia="Times New Roman" w:hAnsi="Times New Roman" w:cs="Times New Roman"/>
          <w:sz w:val="24"/>
          <w:szCs w:val="24"/>
        </w:rPr>
        <w:t>волдыря</w:t>
      </w:r>
      <w:proofErr w:type="gramEnd"/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 возможно только снять боль ибупрофеном или парацетамолом  при ее наличии и снизить аллергическую реакцию  антигистаминными препаратами (</w:t>
      </w:r>
      <w:proofErr w:type="spellStart"/>
      <w:r w:rsidRPr="004A2AC1">
        <w:rPr>
          <w:rFonts w:ascii="Times New Roman" w:eastAsia="Times New Roman" w:hAnsi="Times New Roman" w:cs="Times New Roman"/>
          <w:sz w:val="24"/>
          <w:szCs w:val="24"/>
        </w:rPr>
        <w:t>супрастин</w:t>
      </w:r>
      <w:proofErr w:type="spellEnd"/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A2AC1">
        <w:rPr>
          <w:rFonts w:ascii="Times New Roman" w:eastAsia="Times New Roman" w:hAnsi="Times New Roman" w:cs="Times New Roman"/>
          <w:sz w:val="24"/>
          <w:szCs w:val="24"/>
        </w:rPr>
        <w:t>лоратадин</w:t>
      </w:r>
      <w:proofErr w:type="spellEnd"/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) при отёке и зуде. </w:t>
      </w:r>
    </w:p>
    <w:p w:rsidR="007F586E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Место ожога должно быть по-прежнему защищено сухой марлевой повязкой, менять которую нужно не менее 2 раз в сутки. Необходимо следить,   чтобы повязка оставалась сухой. Мокнущий ожог – прекрасная среда для размножения патогенных микробов. Признаками вторичной инфекции является: помутнение содержимого пузырьков, отделение мутного  гноя, образование золотистых корочек по периферии поражений, покраснение и припухлость краев ран, заметное усиление болезненности и повышение местной температуры кожи.   Лопнувшие пузырьки можно обрабатывать 2 раза в день </w:t>
      </w:r>
      <w:proofErr w:type="spellStart"/>
      <w:r w:rsidRPr="004A2AC1">
        <w:rPr>
          <w:rFonts w:ascii="Times New Roman" w:eastAsia="Times New Roman" w:hAnsi="Times New Roman" w:cs="Times New Roman"/>
          <w:sz w:val="24"/>
          <w:szCs w:val="24"/>
        </w:rPr>
        <w:t>спреем</w:t>
      </w:r>
      <w:proofErr w:type="spellEnd"/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A2AC1">
        <w:rPr>
          <w:rFonts w:ascii="Times New Roman" w:eastAsia="Times New Roman" w:hAnsi="Times New Roman" w:cs="Times New Roman"/>
          <w:sz w:val="24"/>
          <w:szCs w:val="24"/>
        </w:rPr>
        <w:t>Пантенол</w:t>
      </w:r>
      <w:proofErr w:type="spellEnd"/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4A2AC1">
        <w:rPr>
          <w:rFonts w:ascii="Times New Roman" w:eastAsia="Times New Roman" w:hAnsi="Times New Roman" w:cs="Times New Roman"/>
          <w:sz w:val="24"/>
          <w:szCs w:val="24"/>
        </w:rPr>
        <w:t>Олазоль</w:t>
      </w:r>
      <w:proofErr w:type="spellEnd"/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 для более быстрого заживления.</w:t>
      </w:r>
    </w:p>
    <w:p w:rsidR="008301E7" w:rsidRPr="004A2AC1" w:rsidRDefault="007F586E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>Стероидные мази (гидрокортизон, преднизолон) рационально назначать при наличии эрозий, язвенных дефектов</w:t>
      </w:r>
      <w:r w:rsidR="00B96B0A" w:rsidRPr="004A2AC1">
        <w:rPr>
          <w:rFonts w:ascii="Times New Roman" w:eastAsia="Times New Roman" w:hAnsi="Times New Roman" w:cs="Times New Roman"/>
          <w:sz w:val="24"/>
          <w:szCs w:val="24"/>
        </w:rPr>
        <w:t xml:space="preserve"> – по назначению врача</w:t>
      </w:r>
      <w:r w:rsidRPr="004A2A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92A8B" w:rsidRPr="004A2AC1" w:rsidRDefault="00292A8B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>Поскольку борщевик Сосновского становится все более и более распространен, в особенности на полях и близ огородов, необходимо предостеречь детей.</w:t>
      </w:r>
    </w:p>
    <w:p w:rsidR="00292A8B" w:rsidRDefault="00292A8B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Борщевик в смысле жгучести далеко не уникален. Большинство из таких растений принадлежит к семействам зонтичных (сельдерейных) и рутовых и содержит действующие вещества из группы </w:t>
      </w:r>
      <w:proofErr w:type="spellStart"/>
      <w:r w:rsidRPr="004A2AC1">
        <w:rPr>
          <w:rFonts w:ascii="Times New Roman" w:eastAsia="Times New Roman" w:hAnsi="Times New Roman" w:cs="Times New Roman"/>
          <w:sz w:val="24"/>
          <w:szCs w:val="24"/>
        </w:rPr>
        <w:t>фурокумаринов</w:t>
      </w:r>
      <w:proofErr w:type="spellEnd"/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, а некоторые просто ядовиты и вызывают ожоги в любую погоду. Например, почти такие же ожоги вызывает дикий пастернак посевной - светлая, желтоватая, почти салатная зелень, цветки зонтиком, невзрачные и того же цвета, что и все растение, листья перистые, с крупными зубчиками по краю долей, он так же содержит </w:t>
      </w:r>
      <w:proofErr w:type="spellStart"/>
      <w:r w:rsidRPr="004A2AC1">
        <w:rPr>
          <w:rFonts w:ascii="Times New Roman" w:eastAsia="Times New Roman" w:hAnsi="Times New Roman" w:cs="Times New Roman"/>
          <w:sz w:val="24"/>
          <w:szCs w:val="24"/>
        </w:rPr>
        <w:t>фотокумарины</w:t>
      </w:r>
      <w:proofErr w:type="spellEnd"/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. Опасен и ясенец (или неопалимая купина), выделяющий эфирные масла в воздух, а </w:t>
      </w:r>
      <w:proofErr w:type="gramStart"/>
      <w:r w:rsidRPr="004A2AC1">
        <w:rPr>
          <w:rFonts w:ascii="Times New Roman" w:eastAsia="Times New Roman" w:hAnsi="Times New Roman" w:cs="Times New Roman"/>
          <w:sz w:val="24"/>
          <w:szCs w:val="24"/>
        </w:rPr>
        <w:t>значит</w:t>
      </w:r>
      <w:proofErr w:type="gramEnd"/>
      <w:r w:rsidRPr="004A2AC1">
        <w:rPr>
          <w:rFonts w:ascii="Times New Roman" w:eastAsia="Times New Roman" w:hAnsi="Times New Roman" w:cs="Times New Roman"/>
          <w:sz w:val="24"/>
          <w:szCs w:val="24"/>
        </w:rPr>
        <w:t xml:space="preserve"> вы обожжетесь, даже не притронувшись к растению, а просто проходя рядом, вызывает ожог в любую погоду. Обходите стороной лютик </w:t>
      </w:r>
      <w:proofErr w:type="spellStart"/>
      <w:r w:rsidRPr="004A2AC1">
        <w:rPr>
          <w:rFonts w:ascii="Times New Roman" w:eastAsia="Times New Roman" w:hAnsi="Times New Roman" w:cs="Times New Roman"/>
          <w:sz w:val="24"/>
          <w:szCs w:val="24"/>
        </w:rPr>
        <w:t>прыщинец</w:t>
      </w:r>
      <w:proofErr w:type="spellEnd"/>
      <w:r w:rsidRPr="004A2AC1">
        <w:rPr>
          <w:rFonts w:ascii="Times New Roman" w:eastAsia="Times New Roman" w:hAnsi="Times New Roman" w:cs="Times New Roman"/>
          <w:sz w:val="24"/>
          <w:szCs w:val="24"/>
        </w:rPr>
        <w:t>, клематис жгучий, руту душистую, наконец, крапиву всех мастей – все они могут вызывать не только ожоги, но и аллергические сыпи.</w:t>
      </w:r>
    </w:p>
    <w:p w:rsidR="004A2AC1" w:rsidRPr="004A2AC1" w:rsidRDefault="004A2AC1" w:rsidP="004A2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6B0A" w:rsidRPr="004A2AC1" w:rsidRDefault="00B96B0A" w:rsidP="004A2A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A2AC1">
        <w:rPr>
          <w:rFonts w:ascii="Times New Roman" w:eastAsia="Times New Roman" w:hAnsi="Times New Roman" w:cs="Times New Roman"/>
          <w:b/>
          <w:sz w:val="24"/>
          <w:szCs w:val="24"/>
        </w:rPr>
        <w:t>Если Ваш ребенок получил ожог борщевиком – срочно обратитесь к врачу</w:t>
      </w:r>
    </w:p>
    <w:sectPr w:rsidR="00B96B0A" w:rsidRPr="004A2AC1" w:rsidSect="00705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8301E7"/>
    <w:rsid w:val="00165601"/>
    <w:rsid w:val="00292A8B"/>
    <w:rsid w:val="002B4668"/>
    <w:rsid w:val="004A2AC1"/>
    <w:rsid w:val="007059BB"/>
    <w:rsid w:val="007F33AA"/>
    <w:rsid w:val="007F586E"/>
    <w:rsid w:val="008301E7"/>
    <w:rsid w:val="008458FE"/>
    <w:rsid w:val="00AF6C35"/>
    <w:rsid w:val="00B62B3B"/>
    <w:rsid w:val="00B96B0A"/>
    <w:rsid w:val="00D0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A4B"/>
  </w:style>
  <w:style w:type="paragraph" w:styleId="2">
    <w:name w:val="heading 2"/>
    <w:basedOn w:val="a"/>
    <w:link w:val="20"/>
    <w:uiPriority w:val="9"/>
    <w:qFormat/>
    <w:rsid w:val="008301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1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0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301E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301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1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0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301E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1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3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Секретарь</cp:lastModifiedBy>
  <cp:revision>3</cp:revision>
  <cp:lastPrinted>2017-07-28T07:58:00Z</cp:lastPrinted>
  <dcterms:created xsi:type="dcterms:W3CDTF">2017-07-31T09:13:00Z</dcterms:created>
  <dcterms:modified xsi:type="dcterms:W3CDTF">2017-07-31T09:14:00Z</dcterms:modified>
</cp:coreProperties>
</file>